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3D" w:rsidRPr="009D48CE" w:rsidRDefault="0043123D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</w:pPr>
      <w:r w:rsidRPr="009D48CE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 Учитель-логопед рекомендует</w:t>
      </w:r>
    </w:p>
    <w:p w:rsidR="00D13C44" w:rsidRDefault="00EF5B2E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D48CE">
        <w:rPr>
          <w:rFonts w:ascii="Times New Roman" w:hAnsi="Times New Roman" w:cs="Times New Roman"/>
          <w:color w:val="C00000"/>
          <w:sz w:val="52"/>
          <w:szCs w:val="52"/>
          <w:shd w:val="clear" w:color="auto" w:fill="FFFFFF"/>
        </w:rPr>
        <w:t>20 советов родителям</w:t>
      </w:r>
      <w:r w:rsidRPr="009D48C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r w:rsidRPr="0043123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3123D" w:rsidRPr="009D48CE" w:rsidRDefault="0043123D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</w:t>
      </w:r>
      <w:r w:rsidR="00C90A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 — НАЧНЁ</w:t>
      </w:r>
      <w:r w:rsidR="00EF5B2E"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 С ВАС</w:t>
      </w:r>
    </w:p>
    <w:p w:rsidR="0043123D" w:rsidRPr="009D48CE" w:rsidRDefault="00EF5B2E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Речь не возникает сама по себе, ей необходимо у</w:t>
      </w:r>
      <w:r w:rsidR="0043123D"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читься. Это возможно только в </w:t>
      </w:r>
      <w:r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процессе общения. Даже ес</w:t>
      </w:r>
      <w:r w:rsidR="00051CCD"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ли вы молчали</w:t>
      </w:r>
      <w:r w:rsidR="0079613F"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вы от природы – всё равно разговаривайте со своими детьми</w:t>
      </w:r>
      <w:r w:rsidR="00051CCD"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. Ребё</w:t>
      </w:r>
      <w:r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нок легче понимает обращенную речь, если она объясняет то, что происходит с ним и вокруг него. Поэтому сопровождайте свои действия словами. </w:t>
      </w:r>
      <w:r w:rsidRPr="00431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31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</w:t>
      </w:r>
      <w:r w:rsidR="00C90A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 — СМОТРИТЕ В ГЛАЗА</w:t>
      </w:r>
    </w:p>
    <w:p w:rsidR="00D13C44" w:rsidRPr="00C90AF6" w:rsidRDefault="00EF5B2E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</w:pP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Озвучивайте любую ситуацию – но</w:t>
      </w:r>
      <w:r w:rsidR="0079613F"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 xml:space="preserve"> только если вы видите, что ребё</w:t>
      </w: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нок слышит и видит вас. Не говорите в пустоту, смотрите ему в глаза. Э</w:t>
      </w:r>
      <w:r w:rsidR="0079613F"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то особенно важно, если ваш ребё</w:t>
      </w: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нок чрезмерно активный, постоянно двигается</w:t>
      </w:r>
      <w:proofErr w:type="gramStart"/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.</w:t>
      </w:r>
      <w:r w:rsidR="0079613F"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Е</w:t>
      </w:r>
      <w:proofErr w:type="gramEnd"/>
      <w:r w:rsidR="0079613F"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сли ваш малыш ещё</w:t>
      </w: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 xml:space="preserve"> только лепечет или говорит мало слов, старайтесь, чтобы он видел вашу артикуляцию</w:t>
      </w:r>
      <w:r w:rsidRPr="001B132F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. </w:t>
      </w:r>
    </w:p>
    <w:p w:rsidR="00D13C44" w:rsidRDefault="007D1885" w:rsidP="00C90AF6">
      <w:pPr>
        <w:spacing w:after="0" w:line="240" w:lineRule="auto"/>
        <w:ind w:left="284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054897" cy="3398108"/>
            <wp:effectExtent l="19050" t="0" r="0" b="0"/>
            <wp:docPr id="1" name="Рисунок 1" descr="http://www.detstvo.info/upload/image/116596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tvo.info/upload/image/116596_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723" r="829" b="3609"/>
                    <a:stretch/>
                  </pic:blipFill>
                  <pic:spPr bwMode="auto">
                    <a:xfrm>
                      <a:off x="0" y="0"/>
                      <a:ext cx="5055803" cy="339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F5B2E" w:rsidRPr="001B132F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br/>
      </w:r>
    </w:p>
    <w:p w:rsidR="00D13C44" w:rsidRPr="009D48CE" w:rsidRDefault="00D13C44" w:rsidP="00C90AF6">
      <w:pPr>
        <w:spacing w:after="0" w:line="240" w:lineRule="auto"/>
        <w:ind w:left="284" w:right="260" w:firstLine="567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</w:t>
      </w:r>
      <w:r w:rsidR="00C90A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3 — ГОВОРИТЕ ЧЁТКО</w:t>
      </w:r>
    </w:p>
    <w:p w:rsidR="00D13C44" w:rsidRPr="001B132F" w:rsidRDefault="00D13C44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Говорите просто, чётко, внятно проговаривая каждое слово, фразу. Дети очень чутки к интонации — поэтому каждое слово, на которое падает логическое ударение, произносите как можно более выразительно.</w:t>
      </w:r>
    </w:p>
    <w:p w:rsidR="00D35C21" w:rsidRDefault="00D35C21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5C21" w:rsidRDefault="007D1885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</w:t>
      </w:r>
      <w:r w:rsidR="00C90A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4 — ТО ЖЕ, НО ПО-РАЗНОМУ</w:t>
      </w:r>
    </w:p>
    <w:p w:rsidR="007D1885" w:rsidRPr="00D35C21" w:rsidRDefault="007D1885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Повторяйте много раз одно и то же слово, фразу (меняя порядок слов). Чтобы ребёнок усвоил новое слово, употребляйте его не единожды и в разных контекстах</w:t>
      </w:r>
      <w:r w:rsidRPr="001B132F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. </w:t>
      </w:r>
      <w:r w:rsidRPr="001B132F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br/>
      </w:r>
    </w:p>
    <w:p w:rsidR="0079613F" w:rsidRDefault="00EF5B2E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Совет №</w:t>
      </w:r>
      <w:r w:rsidR="00C90A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5 — НЕ ПЕРЕУСЕРДСТВУЙТЕ</w:t>
      </w:r>
    </w:p>
    <w:p w:rsidR="009E4AEE" w:rsidRDefault="009E4AEE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Не употребляйте слишком длинные</w:t>
      </w:r>
      <w:r w:rsidR="00EF5B2E"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фраз</w:t>
      </w:r>
      <w:r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ы. Не перегружайте ребё</w:t>
      </w:r>
      <w:r w:rsidR="00EF5B2E"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нка, предъявляя ему сразу большое количество заведомо незнакомых слов. </w:t>
      </w:r>
      <w:r w:rsidR="00EF5B2E" w:rsidRPr="00431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F5B2E" w:rsidRPr="00431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F5B2E"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</w:t>
      </w:r>
      <w:r w:rsidR="00C90A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EF5B2E"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6 — ХОРОШЕЕ НАСТРОЕНИЕ — ЗАЛОГ УСПЕХА</w:t>
      </w:r>
    </w:p>
    <w:p w:rsidR="009E4AEE" w:rsidRDefault="00EF5B2E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Произносите новое слово в эмоционально благоприятной ситуации. Психологи</w:t>
      </w:r>
      <w:r w:rsidR="009E4AEE"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 xml:space="preserve"> заметили, что в хорошем настроении ребё</w:t>
      </w: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нок обучается в десять раз лучше. </w:t>
      </w: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br/>
      </w: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br/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</w:t>
      </w:r>
      <w:r w:rsidR="00C90A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7 — ВСЕ ЧУВСТВА В СОЮЗЕ С РЕЧЬЮ</w:t>
      </w:r>
    </w:p>
    <w:p w:rsidR="009E4AEE" w:rsidRPr="001B132F" w:rsidRDefault="009E4AEE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 Важно, чтобы ребё</w:t>
      </w:r>
      <w:r w:rsidR="00EF5B2E"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нок имел возможность видеть, трогать, нюхать, то есть изучать предмет разными с</w:t>
      </w:r>
      <w:r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пособами. Если увидите, что ребё</w:t>
      </w:r>
      <w:r w:rsidR="00EF5B2E"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нок взял предмет, сразу же</w:t>
      </w:r>
      <w:r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назовите его несколько раз – чё</w:t>
      </w:r>
      <w:r w:rsidR="00EF5B2E"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тко и выразительно.</w:t>
      </w:r>
    </w:p>
    <w:p w:rsidR="00D35C21" w:rsidRPr="00D13C44" w:rsidRDefault="00D13C44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D1885" w:rsidRDefault="007D1885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492724" cy="3807561"/>
            <wp:effectExtent l="19050" t="0" r="0" b="0"/>
            <wp:docPr id="3" name="Рисунок 3" descr="https://fthmb.tqn.com/__sKMJFtu-xKXh3Kf1CvRZL34Fg=/768x0/filters:no_upscale()/about/MotherandSonTalking-56a8e5bc5f9b58b7d0f637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hmb.tqn.com/__sKMJFtu-xKXh3Kf1CvRZL34Fg=/768x0/filters:no_upscale()/about/MotherandSonTalking-56a8e5bc5f9b58b7d0f6374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336"/>
                    <a:stretch/>
                  </pic:blipFill>
                  <pic:spPr bwMode="auto">
                    <a:xfrm>
                      <a:off x="0" y="0"/>
                      <a:ext cx="5507280" cy="381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90AF6" w:rsidRDefault="00C90AF6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D13C44" w:rsidRDefault="00D13C44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</w:t>
      </w:r>
      <w:r w:rsidR="00C90A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8 — В ОСНОВЕ РЕЧИ — СТРЕМЛЕНИЕ К ОБЩЕНИЮ</w:t>
      </w:r>
    </w:p>
    <w:p w:rsidR="00D13C44" w:rsidRPr="00D13C44" w:rsidRDefault="00D13C44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</w:pP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Всегда одобряйте желание ребёнка вступить с вами в контакт. Поддерживайте его стремление общаться!</w:t>
      </w:r>
    </w:p>
    <w:p w:rsidR="009E4AEE" w:rsidRDefault="00EF5B2E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</w:t>
      </w:r>
      <w:r w:rsidR="00D35C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овет №</w:t>
      </w:r>
      <w:r w:rsidR="00C90A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D35C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9</w:t>
      </w:r>
      <w:r w:rsidR="009E4AEE"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— УВАЖАЙТЕ ПОПЫТКИ РЕБЁ</w:t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НКА ГОВОРИТЬ</w:t>
      </w:r>
    </w:p>
    <w:p w:rsidR="009E4AEE" w:rsidRPr="00D13C44" w:rsidRDefault="009E4AEE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F5B2E" w:rsidRPr="00D13C44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Речь развивается на основе подража</w:t>
      </w:r>
      <w:r w:rsidRPr="00D13C44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ния и </w:t>
      </w:r>
      <w:proofErr w:type="spellStart"/>
      <w:r w:rsidRPr="00D13C44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самоподражания</w:t>
      </w:r>
      <w:proofErr w:type="spellEnd"/>
      <w:r w:rsidRPr="00D13C44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. Когда ребё</w:t>
      </w:r>
      <w:r w:rsidR="00EF5B2E" w:rsidRPr="00D13C44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нок говорит один или вместе с вами, выключайте громкую музыку, телевизор и старайтесь дать ему возможность слышать</w:t>
      </w:r>
      <w:r w:rsidRPr="00D13C44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себя и вас. Не сюсюкайте с ребё</w:t>
      </w:r>
      <w:r w:rsidR="00EF5B2E" w:rsidRPr="00D13C44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нком, ведь вы не хотите потом переучивать его общаться нормально.</w:t>
      </w:r>
    </w:p>
    <w:p w:rsidR="00D35C21" w:rsidRDefault="00D35C21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</w:p>
    <w:p w:rsidR="00C90AF6" w:rsidRPr="00D13C44" w:rsidRDefault="00C90AF6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</w:p>
    <w:p w:rsidR="00D35C21" w:rsidRPr="009D48CE" w:rsidRDefault="00D35C21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Совет №</w:t>
      </w:r>
      <w:r w:rsidR="00C90A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10</w:t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— СТРЕМИМСЯ К РАЗНООБРАЗИЮ</w:t>
      </w:r>
    </w:p>
    <w:p w:rsidR="00C90AF6" w:rsidRDefault="00D35C21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Если лепет малыша однообразен, старайтесь обогатить его, предлагая цепочку слов с другими согласными и гласными (</w:t>
      </w:r>
      <w:proofErr w:type="spellStart"/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дя-дя-дя</w:t>
      </w:r>
      <w:proofErr w:type="spellEnd"/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 xml:space="preserve">, </w:t>
      </w:r>
      <w:proofErr w:type="spellStart"/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ма-ма-ма</w:t>
      </w:r>
      <w:proofErr w:type="spellEnd"/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 xml:space="preserve">, </w:t>
      </w:r>
      <w:proofErr w:type="spellStart"/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ка-ко-ку</w:t>
      </w:r>
      <w:proofErr w:type="spellEnd"/>
      <w:r w:rsidRPr="00D13C44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).</w:t>
      </w:r>
      <w:r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 </w:t>
      </w:r>
      <w:r w:rsidR="00EF5B2E" w:rsidRPr="00431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E4AEE" w:rsidRPr="009D48CE" w:rsidRDefault="00EF5B2E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</w:t>
      </w:r>
      <w:r w:rsidR="00C90A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11 — УЧИТЕ В ИГРЕ</w:t>
      </w:r>
    </w:p>
    <w:p w:rsidR="00ED7A8D" w:rsidRDefault="00EF5B2E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Создавайте</w:t>
      </w:r>
      <w:r w:rsidR="009E4AEE"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такие ситуации в игре, где ребё</w:t>
      </w:r>
      <w:r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нку понадобится </w:t>
      </w:r>
      <w:proofErr w:type="spellStart"/>
      <w:r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звук</w:t>
      </w:r>
      <w:proofErr w:type="gramStart"/>
      <w:r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о</w:t>
      </w:r>
      <w:proofErr w:type="spellEnd"/>
      <w:r w:rsidR="009E4AEE"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-</w:t>
      </w:r>
      <w:proofErr w:type="gramEnd"/>
      <w:r w:rsidR="009E4AEE"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и </w:t>
      </w:r>
      <w:proofErr w:type="spellStart"/>
      <w:r w:rsidR="009E4AEE"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слово</w:t>
      </w:r>
      <w:r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подражание</w:t>
      </w:r>
      <w:proofErr w:type="spellEnd"/>
      <w:r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. Побуждаете вы, а не ситуация.</w:t>
      </w:r>
    </w:p>
    <w:p w:rsidR="00A274C1" w:rsidRDefault="00D35C21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811679" cy="3620530"/>
            <wp:effectExtent l="19050" t="0" r="0" b="0"/>
            <wp:docPr id="5" name="Рисунок 5" descr="http://www.ya-roditel.ru/upload/medialibrary/946/9465487b39fa1666224ef9cbed8f6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a-roditel.ru/upload/medialibrary/946/9465487b39fa1666224ef9cbed8f6d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" t="9619" r="-362" b="7449"/>
                    <a:stretch/>
                  </pic:blipFill>
                  <pic:spPr bwMode="auto">
                    <a:xfrm>
                      <a:off x="0" y="0"/>
                      <a:ext cx="5828379" cy="363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E4AEE" w:rsidRPr="009D48CE" w:rsidRDefault="00EF5B2E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</w:t>
      </w:r>
      <w:r w:rsidR="00C90A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12 </w:t>
      </w:r>
      <w:r w:rsidR="009E4AEE"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— НЕ ПРЕДУПРЕЖДАЙТЕ ЖЕЛАНИЙ РЕБЁ</w:t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НКА</w:t>
      </w:r>
    </w:p>
    <w:p w:rsidR="009E4AEE" w:rsidRPr="00D13C44" w:rsidRDefault="00EF5B2E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</w:pP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 xml:space="preserve">Родители </w:t>
      </w:r>
      <w:r w:rsidR="009E4AEE"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 xml:space="preserve">часто </w:t>
      </w: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пыта</w:t>
      </w:r>
      <w:r w:rsidR="009E4AEE"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ются угадать желания своего ребё</w:t>
      </w:r>
      <w:r w:rsidR="00FC2E40"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нка, и</w:t>
      </w:r>
      <w:r w:rsidR="009E4AEE"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 xml:space="preserve"> поэтому у</w:t>
      </w: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 xml:space="preserve"> малыша не возникает необходимости произносить что-либ</w:t>
      </w:r>
      <w:r w:rsidR="009E4AEE"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о. Есть опасность задержать развитие речи ребё</w:t>
      </w: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нка на стадии жестового общения.</w:t>
      </w:r>
    </w:p>
    <w:p w:rsidR="009E4AEE" w:rsidRDefault="00EF5B2E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</w:t>
      </w:r>
      <w:r w:rsidR="00C90A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13 — РАСШИРЯЙТЕ СЛОВАРЬ</w:t>
      </w:r>
    </w:p>
    <w:p w:rsidR="00FC2E40" w:rsidRPr="001B132F" w:rsidRDefault="009E4AEE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Ребё</w:t>
      </w:r>
      <w:r w:rsidR="00EF5B2E"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нок </w:t>
      </w:r>
      <w:proofErr w:type="gramStart"/>
      <w:r w:rsidR="00EF5B2E"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владеет</w:t>
      </w:r>
      <w:proofErr w:type="gramEnd"/>
      <w:r w:rsidR="00EF5B2E"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словом на двух уровнях: </w:t>
      </w:r>
    </w:p>
    <w:p w:rsidR="00FC2E40" w:rsidRPr="00A274C1" w:rsidRDefault="00EF5B2E" w:rsidP="00C90AF6">
      <w:pPr>
        <w:pStyle w:val="a3"/>
        <w:numPr>
          <w:ilvl w:val="0"/>
          <w:numId w:val="1"/>
        </w:numPr>
        <w:spacing w:after="0"/>
        <w:ind w:left="284" w:right="260" w:firstLine="567"/>
        <w:jc w:val="both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понимает его – пассивный словарь,</w:t>
      </w:r>
      <w:r w:rsidR="00A274C1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2) </w:t>
      </w:r>
      <w:r w:rsidRPr="00A274C1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говорит – активный</w:t>
      </w:r>
      <w:r w:rsidR="00FC2E40" w:rsidRPr="00A274C1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словарь</w:t>
      </w:r>
      <w:r w:rsidRPr="00A274C1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.</w:t>
      </w:r>
    </w:p>
    <w:p w:rsidR="00F00C81" w:rsidRDefault="00FC2E40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 </w:t>
      </w:r>
      <w:r w:rsidR="00EF5B2E"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Если вы пополняете ресурс по</w:t>
      </w:r>
      <w:r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нимания, это обязательно приведё</w:t>
      </w:r>
      <w:r w:rsidR="00EF5B2E"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т к лексическому взрыву.</w:t>
      </w:r>
    </w:p>
    <w:p w:rsidR="00FC2E40" w:rsidRPr="00F00C81" w:rsidRDefault="00EF5B2E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 w:rsidRPr="00431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</w:t>
      </w:r>
      <w:r w:rsidR="00C90A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14 — ВЕДИТЕ ДНЕВНИК</w:t>
      </w:r>
    </w:p>
    <w:p w:rsidR="00FC2E40" w:rsidRPr="00D13C44" w:rsidRDefault="00EF5B2E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</w:pP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Фиксируйте его речевые достижения, записывайте, сколько слов он понимает, какие произносит.</w:t>
      </w:r>
    </w:p>
    <w:p w:rsidR="00C90AF6" w:rsidRDefault="00C90AF6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F00C81" w:rsidRDefault="00F00C81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</w:t>
      </w:r>
      <w:r w:rsidR="00C90A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15</w:t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— НЕ ПРЕНЕБРЕГАЙТЕ ЗВУКОПОДРАЖАНИЕМ</w:t>
      </w:r>
    </w:p>
    <w:p w:rsidR="00ED7A8D" w:rsidRPr="00D13C44" w:rsidRDefault="00F00C81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 w:rsidRPr="00D13C44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 Когда ваш ребёнок только-только начинает говорить, используйте слова типа «бух», «</w:t>
      </w:r>
      <w:proofErr w:type="spellStart"/>
      <w:r w:rsidRPr="00D13C44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ням-ням</w:t>
      </w:r>
      <w:proofErr w:type="spellEnd"/>
      <w:r w:rsidRPr="00D13C44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», «</w:t>
      </w:r>
      <w:proofErr w:type="spellStart"/>
      <w:r w:rsidRPr="00D13C44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ав-ав</w:t>
      </w:r>
      <w:proofErr w:type="spellEnd"/>
      <w:r w:rsidRPr="00D13C44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». Созда</w:t>
      </w:r>
      <w:r w:rsidR="00ED7A8D" w:rsidRPr="00D13C44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йте основу для полноценной речи.</w:t>
      </w:r>
    </w:p>
    <w:p w:rsidR="00C90AF6" w:rsidRDefault="00C90AF6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FC2E40" w:rsidRPr="00F00C81" w:rsidRDefault="00F00C81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Совет №</w:t>
      </w:r>
      <w:r w:rsidR="00C90A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16</w:t>
      </w:r>
      <w:r w:rsidR="00FC2E40"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— РАЗВИВАЙТЕ ФОНЕМАТИЧЕСКИЙ СЛУХ</w:t>
      </w:r>
    </w:p>
    <w:p w:rsidR="00FC2E40" w:rsidRDefault="00FC2E40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</w:pP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 </w:t>
      </w:r>
      <w:proofErr w:type="gramStart"/>
      <w:r w:rsidR="00EF5B2E"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 xml:space="preserve">Побуждайте </w:t>
      </w: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 xml:space="preserve">малыша прислушиваться к звукам и словам, учите сравнивать их, </w:t>
      </w:r>
      <w:r w:rsidR="00EF5B2E"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 xml:space="preserve">различать близкие </w:t>
      </w: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по звучанию и произношению звуки, слова (например,</w:t>
      </w:r>
      <w:r w:rsidR="009D48CE"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 xml:space="preserve"> слова, </w:t>
      </w:r>
      <w:r w:rsidR="00EF5B2E"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отличающиеся 1 звуком (крыса-крыша).</w:t>
      </w:r>
      <w:proofErr w:type="gramEnd"/>
    </w:p>
    <w:p w:rsidR="00D13C44" w:rsidRPr="00D13C44" w:rsidRDefault="00D13C44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</w:pPr>
    </w:p>
    <w:p w:rsidR="00D13C44" w:rsidRPr="009D48CE" w:rsidRDefault="002A5DC0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</w:t>
      </w:r>
      <w:r w:rsidR="00C90A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17</w:t>
      </w:r>
      <w:r w:rsidR="00D13C4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— ПАЛЬЧИКИ НА</w:t>
      </w:r>
      <w:r w:rsidR="00D13C44"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ПОМОЩЬ</w:t>
      </w:r>
      <w:r w:rsidR="00D13C4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ВРАЗВИТИИ</w:t>
      </w:r>
      <w:r w:rsidR="00D13C44"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РЕЧИ</w:t>
      </w:r>
    </w:p>
    <w:p w:rsidR="00D13C44" w:rsidRPr="00D13C44" w:rsidRDefault="00D13C44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 w:rsidRPr="00D13C44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Развивайте мелкую моторику – точные движения пальцев руки. Она тесно связана с развитием речи. </w:t>
      </w:r>
    </w:p>
    <w:p w:rsidR="00FC2E40" w:rsidRPr="00F00C81" w:rsidRDefault="00EF5B2E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</w:pP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br/>
      </w:r>
      <w:r w:rsidR="002A5DC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</w:t>
      </w:r>
      <w:r w:rsidR="00C90A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A5DC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18</w:t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— ЧИТАЙТЕ …</w:t>
      </w:r>
    </w:p>
    <w:p w:rsidR="00FC2E40" w:rsidRPr="00D13C44" w:rsidRDefault="00EF5B2E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</w:pP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Читайте короткие сказки, стихи по неско</w:t>
      </w:r>
      <w:r w:rsidR="009D48CE"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лько раз. Д</w:t>
      </w: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ети лучше воспринимают тексты, которые они уже слышали.</w:t>
      </w:r>
    </w:p>
    <w:p w:rsidR="00D13C44" w:rsidRPr="00D13C44" w:rsidRDefault="00D35C21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886450" cy="4038599"/>
            <wp:effectExtent l="0" t="0" r="0" b="635"/>
            <wp:docPr id="4" name="Рисунок 4" descr="https://womenstime.ru/wp-content/uploads/2016/01/roditeli_i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menstime.ru/wp-content/uploads/2016/01/roditeli_i_det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202" cy="403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B2E"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br/>
      </w:r>
      <w:r w:rsidR="00EF5B2E" w:rsidRPr="00431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13C44"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</w:t>
      </w:r>
      <w:r w:rsidR="00C90A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D13C44"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19 — БУДЬТЕ ТЕРПЕЛИВЫ, СНИСХОДИТЕЛЬНЫ И … ОСТОРОЖНЫ</w:t>
      </w:r>
    </w:p>
    <w:p w:rsidR="00D13C44" w:rsidRPr="001B132F" w:rsidRDefault="00D13C44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 w:rsidRPr="001B132F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 Если ребёнок неверно произносит звуки, не смейтесь, не повторяйте неправильное произношение. Побуждайте ребёнка послушать правильное произнесение и попытаться его повторить.</w:t>
      </w:r>
    </w:p>
    <w:p w:rsidR="00FC2E40" w:rsidRPr="009D48CE" w:rsidRDefault="00EF5B2E" w:rsidP="00C90AF6">
      <w:pPr>
        <w:spacing w:after="0"/>
        <w:ind w:left="284" w:right="260" w:firstLine="567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31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 №</w:t>
      </w:r>
      <w:r w:rsidR="00C90A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D48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20 — ТОЛЬКО ВЫ!</w:t>
      </w:r>
    </w:p>
    <w:p w:rsidR="002A5DC0" w:rsidRPr="002A5DC0" w:rsidRDefault="00EF5B2E" w:rsidP="00C90AF6">
      <w:pPr>
        <w:spacing w:after="0"/>
        <w:ind w:left="284" w:right="260" w:firstLine="567"/>
        <w:jc w:val="both"/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</w:pP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Помните</w:t>
      </w:r>
      <w:r w:rsidR="00FC2E40"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: только вы способны помочь своему ребё</w:t>
      </w:r>
      <w:r w:rsidRPr="00D13C44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нку развиваться гармонично. Не забывайте активно радоваться его успехам,</w:t>
      </w:r>
      <w:r w:rsidR="002A5DC0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 xml:space="preserve"> чаще хвалите своего малыша.</w:t>
      </w:r>
      <w:bookmarkStart w:id="0" w:name="_GoBack"/>
      <w:bookmarkEnd w:id="0"/>
    </w:p>
    <w:p w:rsidR="003A5B73" w:rsidRPr="002A5DC0" w:rsidRDefault="009D48CE" w:rsidP="00B543E0">
      <w:pPr>
        <w:spacing w:after="0" w:line="0" w:lineRule="atLeast"/>
        <w:ind w:left="284" w:right="260" w:firstLine="567"/>
        <w:jc w:val="center"/>
        <w:rPr>
          <w:rFonts w:ascii="Times New Roman" w:hAnsi="Times New Roman" w:cs="Times New Roman"/>
          <w:color w:val="C00000"/>
          <w:sz w:val="34"/>
          <w:szCs w:val="34"/>
          <w:shd w:val="clear" w:color="auto" w:fill="FFFFFF"/>
        </w:rPr>
      </w:pPr>
      <w:r w:rsidRPr="002A5DC0">
        <w:rPr>
          <w:rFonts w:ascii="Times New Roman" w:hAnsi="Times New Roman" w:cs="Times New Roman"/>
          <w:color w:val="C00000"/>
          <w:sz w:val="34"/>
          <w:szCs w:val="34"/>
          <w:shd w:val="clear" w:color="auto" w:fill="FFFFFF"/>
        </w:rPr>
        <w:t>Желаем успехов!</w:t>
      </w:r>
      <w:r w:rsidR="009E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E4AEE" w:rsidRPr="00F00C81">
        <w:rPr>
          <w:rFonts w:ascii="Times New Roman" w:hAnsi="Times New Roman" w:cs="Times New Roman"/>
          <w:color w:val="76923C" w:themeColor="accent3" w:themeShade="BF"/>
          <w:shd w:val="clear" w:color="auto" w:fill="FFFFFF"/>
        </w:rPr>
        <w:t>Использованы материалы статьи с</w:t>
      </w:r>
      <w:r w:rsidR="0079613F" w:rsidRPr="00F00C81">
        <w:rPr>
          <w:rFonts w:ascii="Times New Roman" w:hAnsi="Times New Roman" w:cs="Times New Roman"/>
          <w:color w:val="76923C" w:themeColor="accent3" w:themeShade="BF"/>
          <w:shd w:val="clear" w:color="auto" w:fill="FFFFFF"/>
        </w:rPr>
        <w:t>http://trickss.ru/detskij-logoped-rekomenduet-20-sovetov-roditelyam/</w:t>
      </w:r>
    </w:p>
    <w:sectPr w:rsidR="003A5B73" w:rsidRPr="002A5DC0" w:rsidSect="00C90AF6">
      <w:pgSz w:w="11906" w:h="16838"/>
      <w:pgMar w:top="720" w:right="720" w:bottom="426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78F"/>
    <w:multiLevelType w:val="hybridMultilevel"/>
    <w:tmpl w:val="1DDAB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1048C"/>
    <w:rsid w:val="00051CCD"/>
    <w:rsid w:val="0011048C"/>
    <w:rsid w:val="001B132F"/>
    <w:rsid w:val="002A5DC0"/>
    <w:rsid w:val="003A5B73"/>
    <w:rsid w:val="0043123D"/>
    <w:rsid w:val="006F5F26"/>
    <w:rsid w:val="0079613F"/>
    <w:rsid w:val="007D1885"/>
    <w:rsid w:val="009D48CE"/>
    <w:rsid w:val="009E4AEE"/>
    <w:rsid w:val="00A274C1"/>
    <w:rsid w:val="00B543E0"/>
    <w:rsid w:val="00C90AF6"/>
    <w:rsid w:val="00D13C44"/>
    <w:rsid w:val="00D35C21"/>
    <w:rsid w:val="00E64CE9"/>
    <w:rsid w:val="00ED7A8D"/>
    <w:rsid w:val="00EF5B2E"/>
    <w:rsid w:val="00F00C81"/>
    <w:rsid w:val="00FC2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E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E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User</cp:lastModifiedBy>
  <cp:revision>12</cp:revision>
  <dcterms:created xsi:type="dcterms:W3CDTF">2017-09-13T16:17:00Z</dcterms:created>
  <dcterms:modified xsi:type="dcterms:W3CDTF">2017-09-26T06:03:00Z</dcterms:modified>
</cp:coreProperties>
</file>